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C23" w:rsidRDefault="00446C23" w:rsidP="00111E25">
      <w:pPr>
        <w:spacing w:line="360" w:lineRule="auto"/>
        <w:ind w:left="7371"/>
        <w:jc w:val="left"/>
        <w:rPr>
          <w:sz w:val="24"/>
          <w:rtl/>
        </w:rPr>
      </w:pPr>
      <w:bookmarkStart w:id="0" w:name="Date"/>
      <w:bookmarkStart w:id="1" w:name="_GoBack"/>
      <w:bookmarkEnd w:id="0"/>
      <w:bookmarkEnd w:id="1"/>
      <w:r>
        <w:rPr>
          <w:rFonts w:hint="eastAsia"/>
          <w:sz w:val="24"/>
          <w:rtl/>
        </w:rPr>
        <w:t>ה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בכסלו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ו</w:t>
      </w:r>
      <w:proofErr w:type="spellEnd"/>
      <w:r>
        <w:rPr>
          <w:sz w:val="24"/>
          <w:rtl/>
        </w:rPr>
        <w:br/>
        <w:t xml:space="preserve">17 </w:t>
      </w:r>
      <w:r>
        <w:rPr>
          <w:rFonts w:hint="eastAsia"/>
          <w:sz w:val="24"/>
          <w:rtl/>
        </w:rPr>
        <w:t>בנובמבר</w:t>
      </w:r>
      <w:r>
        <w:rPr>
          <w:sz w:val="24"/>
          <w:rtl/>
        </w:rPr>
        <w:t xml:space="preserve"> 2015</w:t>
      </w:r>
    </w:p>
    <w:p w:rsidR="00446C23" w:rsidRDefault="00446C23" w:rsidP="00111E25">
      <w:pPr>
        <w:spacing w:line="360" w:lineRule="auto"/>
        <w:ind w:left="7371"/>
        <w:jc w:val="left"/>
        <w:rPr>
          <w:sz w:val="24"/>
          <w:rtl/>
        </w:rPr>
      </w:pPr>
      <w:bookmarkStart w:id="2" w:name="DocNum"/>
      <w:bookmarkEnd w:id="2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2015-45263</w:t>
      </w:r>
    </w:p>
    <w:p w:rsidR="00C3464B" w:rsidRDefault="00C3464B" w:rsidP="00111E25">
      <w:pPr>
        <w:spacing w:line="360" w:lineRule="auto"/>
        <w:ind w:left="7371"/>
        <w:jc w:val="left"/>
        <w:rPr>
          <w:sz w:val="24"/>
          <w:rtl/>
        </w:rPr>
      </w:pPr>
    </w:p>
    <w:p w:rsidR="00C3464B" w:rsidRDefault="00C3464B" w:rsidP="00111E25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אל:</w:t>
      </w:r>
      <w:r>
        <w:rPr>
          <w:rFonts w:hint="cs"/>
          <w:sz w:val="24"/>
          <w:rtl/>
        </w:rPr>
        <w:t xml:space="preserve"> </w:t>
      </w:r>
    </w:p>
    <w:p w:rsidR="00446C23" w:rsidRDefault="00446C23" w:rsidP="00111E25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  <w:bookmarkStart w:id="3" w:name="MainToEl"/>
      <w:bookmarkEnd w:id="3"/>
      <w:r>
        <w:rPr>
          <w:rFonts w:hint="eastAsia"/>
          <w:sz w:val="24"/>
          <w:rtl/>
        </w:rPr>
        <w:t>ועדת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המכרזים</w:t>
      </w:r>
    </w:p>
    <w:p w:rsidR="00C3464B" w:rsidRDefault="00C3464B" w:rsidP="00111E25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446C23">
      <w:pPr>
        <w:spacing w:line="360" w:lineRule="auto"/>
        <w:ind w:left="651" w:hanging="651"/>
        <w:jc w:val="left"/>
        <w:rPr>
          <w:b/>
          <w:bCs/>
          <w:sz w:val="24"/>
          <w:u w:val="single"/>
          <w:rtl/>
        </w:rPr>
      </w:pPr>
      <w:r>
        <w:rPr>
          <w:sz w:val="24"/>
          <w:rtl/>
        </w:rPr>
        <w:t>הנדון:</w:t>
      </w:r>
      <w:r w:rsidRPr="002960DC">
        <w:rPr>
          <w:b/>
          <w:bCs/>
          <w:sz w:val="24"/>
          <w:u w:val="single"/>
          <w:rtl/>
        </w:rPr>
        <w:tab/>
      </w:r>
      <w:bookmarkStart w:id="4" w:name="About"/>
      <w:bookmarkEnd w:id="4"/>
      <w:r w:rsidR="00446C23">
        <w:rPr>
          <w:rFonts w:hint="eastAsia"/>
          <w:b/>
          <w:bCs/>
          <w:sz w:val="24"/>
          <w:u w:val="single"/>
          <w:rtl/>
        </w:rPr>
        <w:t>בקשה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לרכישת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מנוי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לאתר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אינטרנט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ומגזין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עדיף</w:t>
      </w:r>
      <w:r w:rsidR="00446C23">
        <w:rPr>
          <w:b/>
          <w:bCs/>
          <w:sz w:val="24"/>
          <w:u w:val="single"/>
          <w:rtl/>
        </w:rPr>
        <w:t xml:space="preserve"> - </w:t>
      </w:r>
      <w:r w:rsidR="00446C23">
        <w:rPr>
          <w:rFonts w:hint="eastAsia"/>
          <w:b/>
          <w:bCs/>
          <w:sz w:val="24"/>
          <w:u w:val="single"/>
          <w:rtl/>
        </w:rPr>
        <w:t>ספק</w:t>
      </w:r>
      <w:r w:rsidR="00446C23">
        <w:rPr>
          <w:b/>
          <w:bCs/>
          <w:sz w:val="24"/>
          <w:u w:val="single"/>
          <w:rtl/>
        </w:rPr>
        <w:t xml:space="preserve"> </w:t>
      </w:r>
      <w:r w:rsidR="00446C23">
        <w:rPr>
          <w:rFonts w:hint="eastAsia"/>
          <w:b/>
          <w:bCs/>
          <w:sz w:val="24"/>
          <w:u w:val="single"/>
          <w:rtl/>
        </w:rPr>
        <w:t>יחיד</w:t>
      </w:r>
    </w:p>
    <w:p w:rsidR="00C3464B" w:rsidRDefault="00446C23" w:rsidP="00111E25">
      <w:pPr>
        <w:spacing w:line="360" w:lineRule="auto"/>
        <w:ind w:left="651"/>
        <w:jc w:val="left"/>
        <w:rPr>
          <w:sz w:val="24"/>
          <w:rtl/>
        </w:rPr>
      </w:pPr>
      <w:bookmarkStart w:id="5" w:name="reference"/>
      <w:bookmarkEnd w:id="5"/>
      <w:r>
        <w:rPr>
          <w:sz w:val="24"/>
          <w:rtl/>
        </w:rPr>
        <w:t xml:space="preserve"> </w:t>
      </w:r>
    </w:p>
    <w:p w:rsidR="00111E25" w:rsidRDefault="00111E25" w:rsidP="00111E25">
      <w:pPr>
        <w:spacing w:line="360" w:lineRule="auto"/>
        <w:rPr>
          <w:rtl/>
        </w:rPr>
      </w:pPr>
      <w:bookmarkStart w:id="6" w:name="start"/>
      <w:bookmarkEnd w:id="6"/>
      <w:r w:rsidRPr="00152A42">
        <w:rPr>
          <w:rFonts w:hint="eastAsia"/>
          <w:rtl/>
        </w:rPr>
        <w:t>אגף</w:t>
      </w:r>
      <w:r w:rsidRPr="00152A42">
        <w:rPr>
          <w:rtl/>
        </w:rPr>
        <w:t xml:space="preserve"> </w:t>
      </w:r>
      <w:r>
        <w:rPr>
          <w:rFonts w:hint="cs"/>
          <w:rtl/>
        </w:rPr>
        <w:t xml:space="preserve">שוק ההון, ביטוח וחיסכון (להלן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152A42">
        <w:rPr>
          <w:rFonts w:hint="cs"/>
          <w:b/>
          <w:bCs/>
          <w:rtl/>
        </w:rPr>
        <w:t>האגף</w:t>
      </w:r>
      <w:r>
        <w:rPr>
          <w:rFonts w:hint="cs"/>
          <w:rtl/>
        </w:rPr>
        <w:t xml:space="preserve">) </w:t>
      </w:r>
      <w:r w:rsidRPr="00152A42">
        <w:rPr>
          <w:rFonts w:hint="eastAsia"/>
          <w:rtl/>
        </w:rPr>
        <w:t>פונה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בבקשה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לקבל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את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אישור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ועדת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המכרזים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לביצוע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התקשרות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עם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חברת</w:t>
      </w:r>
      <w:r w:rsidRPr="00152A42">
        <w:rPr>
          <w:rtl/>
        </w:rPr>
        <w:t xml:space="preserve"> </w:t>
      </w:r>
      <w:r>
        <w:rPr>
          <w:rFonts w:hint="cs"/>
          <w:rtl/>
        </w:rPr>
        <w:t>עדיף תקשורת בע"מ</w:t>
      </w:r>
      <w:r w:rsidRPr="00152A42">
        <w:rPr>
          <w:rtl/>
        </w:rPr>
        <w:t xml:space="preserve"> (</w:t>
      </w:r>
      <w:r w:rsidRPr="00152A42">
        <w:rPr>
          <w:rFonts w:hint="eastAsia"/>
          <w:rtl/>
        </w:rPr>
        <w:t>להלן</w:t>
      </w:r>
      <w:r w:rsidRPr="00152A42">
        <w:rPr>
          <w:rtl/>
        </w:rPr>
        <w:t xml:space="preserve"> – </w:t>
      </w:r>
      <w:r w:rsidRPr="00152A42">
        <w:rPr>
          <w:rFonts w:hint="eastAsia"/>
          <w:b/>
          <w:bCs/>
          <w:rtl/>
        </w:rPr>
        <w:t>החברה</w:t>
      </w:r>
      <w:r w:rsidRPr="00152A42">
        <w:rPr>
          <w:rtl/>
        </w:rPr>
        <w:t xml:space="preserve">) </w:t>
      </w:r>
      <w:r w:rsidRPr="00152A42">
        <w:rPr>
          <w:rFonts w:hint="eastAsia"/>
          <w:rtl/>
        </w:rPr>
        <w:t>בפטור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ממכרז</w:t>
      </w:r>
      <w:r w:rsidRPr="00152A42">
        <w:rPr>
          <w:rtl/>
        </w:rPr>
        <w:t xml:space="preserve">, </w:t>
      </w:r>
      <w:r w:rsidRPr="00152A42">
        <w:rPr>
          <w:rFonts w:hint="eastAsia"/>
          <w:rtl/>
        </w:rPr>
        <w:t>בעילת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ספק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יחיד</w:t>
      </w:r>
      <w:r w:rsidRPr="00152A42">
        <w:rPr>
          <w:rtl/>
        </w:rPr>
        <w:t xml:space="preserve">, </w:t>
      </w:r>
      <w:r w:rsidRPr="00152A42">
        <w:rPr>
          <w:rFonts w:hint="eastAsia"/>
          <w:rtl/>
        </w:rPr>
        <w:t>בהתאם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לתקנה</w:t>
      </w:r>
      <w:r w:rsidRPr="00152A42">
        <w:rPr>
          <w:rtl/>
        </w:rPr>
        <w:t xml:space="preserve"> 3(29) </w:t>
      </w:r>
      <w:r w:rsidRPr="00152A42">
        <w:rPr>
          <w:rFonts w:hint="eastAsia"/>
          <w:rtl/>
        </w:rPr>
        <w:t>לתקנות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חובת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המכרזים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התשנ</w:t>
      </w:r>
      <w:r w:rsidRPr="00152A42">
        <w:rPr>
          <w:rtl/>
        </w:rPr>
        <w:t>"</w:t>
      </w:r>
      <w:r w:rsidRPr="00152A42">
        <w:rPr>
          <w:rFonts w:hint="eastAsia"/>
          <w:rtl/>
        </w:rPr>
        <w:t>ג</w:t>
      </w:r>
      <w:r w:rsidRPr="00152A42">
        <w:rPr>
          <w:rtl/>
        </w:rPr>
        <w:t xml:space="preserve">-1993, </w:t>
      </w:r>
      <w:r w:rsidRPr="00152A42">
        <w:rPr>
          <w:rFonts w:hint="eastAsia"/>
          <w:rtl/>
        </w:rPr>
        <w:t>לטובת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רכישת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מנוי</w:t>
      </w:r>
      <w:r w:rsidRPr="00152A42">
        <w:rPr>
          <w:rtl/>
        </w:rPr>
        <w:t xml:space="preserve"> </w:t>
      </w:r>
      <w:r>
        <w:rPr>
          <w:rFonts w:hint="cs"/>
          <w:rtl/>
        </w:rPr>
        <w:t xml:space="preserve">למגזין ולאתר האינטרנט של החברה. </w:t>
      </w:r>
    </w:p>
    <w:p w:rsidR="00111E25" w:rsidRDefault="00111E25" w:rsidP="00111E25">
      <w:pPr>
        <w:spacing w:line="360" w:lineRule="auto"/>
        <w:rPr>
          <w:rtl/>
        </w:rPr>
      </w:pPr>
    </w:p>
    <w:p w:rsidR="00111E25" w:rsidRDefault="00111E25" w:rsidP="00053FA0">
      <w:pPr>
        <w:spacing w:line="360" w:lineRule="auto"/>
        <w:rPr>
          <w:rtl/>
        </w:rPr>
      </w:pPr>
      <w:r>
        <w:rPr>
          <w:rFonts w:hint="cs"/>
          <w:rtl/>
        </w:rPr>
        <w:t>האגף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מופקד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על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השירותים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הפיננסיים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בשווקי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הביטוח</w:t>
      </w:r>
      <w:r w:rsidRPr="00152A42">
        <w:rPr>
          <w:rtl/>
        </w:rPr>
        <w:t xml:space="preserve">, </w:t>
      </w:r>
      <w:r w:rsidRPr="00152A42">
        <w:rPr>
          <w:rFonts w:hint="eastAsia"/>
          <w:rtl/>
        </w:rPr>
        <w:t>הפנסיה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והגמל</w:t>
      </w:r>
      <w:r w:rsidRPr="00152A42">
        <w:rPr>
          <w:rtl/>
        </w:rPr>
        <w:t xml:space="preserve">. </w:t>
      </w:r>
      <w:r w:rsidR="00053FA0">
        <w:rPr>
          <w:rFonts w:hint="cs"/>
          <w:rtl/>
        </w:rPr>
        <w:t xml:space="preserve">בין היתר </w:t>
      </w:r>
      <w:r w:rsidRPr="00152A42">
        <w:rPr>
          <w:rFonts w:hint="eastAsia"/>
          <w:rtl/>
        </w:rPr>
        <w:t>ייעודו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י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של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האגף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הוא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לשמור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על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יציבות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וחוסן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המוסדות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המפוקחים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על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ידו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ועל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ניהולם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התקין</w:t>
      </w:r>
      <w:r w:rsidRPr="00152A42">
        <w:rPr>
          <w:rtl/>
        </w:rPr>
        <w:t xml:space="preserve">, </w:t>
      </w:r>
      <w:r w:rsidRPr="00152A42">
        <w:rPr>
          <w:rFonts w:hint="eastAsia"/>
          <w:rtl/>
        </w:rPr>
        <w:t>כדי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שיוכלו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לעמוד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בפירעון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התחייבויותיהם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לציבור</w:t>
      </w:r>
      <w:r w:rsidRPr="00152A42">
        <w:rPr>
          <w:rtl/>
        </w:rPr>
        <w:t xml:space="preserve">. </w:t>
      </w:r>
      <w:r w:rsidRPr="00152A42">
        <w:rPr>
          <w:rFonts w:hint="eastAsia"/>
          <w:rtl/>
        </w:rPr>
        <w:t>האגף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פועל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במספר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מישורים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כדי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להשיג</w:t>
      </w:r>
      <w:r w:rsidRPr="00152A42">
        <w:rPr>
          <w:rtl/>
        </w:rPr>
        <w:t xml:space="preserve"> </w:t>
      </w:r>
      <w:r>
        <w:rPr>
          <w:rFonts w:hint="cs"/>
          <w:rtl/>
        </w:rPr>
        <w:t>יעד</w:t>
      </w:r>
      <w:r w:rsidR="00D1022E">
        <w:rPr>
          <w:rFonts w:hint="cs"/>
          <w:rtl/>
        </w:rPr>
        <w:t xml:space="preserve"> זה</w:t>
      </w:r>
      <w:r w:rsidRPr="00152A42">
        <w:rPr>
          <w:rtl/>
        </w:rPr>
        <w:t xml:space="preserve">: </w:t>
      </w:r>
      <w:r w:rsidRPr="00152A42">
        <w:rPr>
          <w:rFonts w:hint="eastAsia"/>
          <w:rtl/>
        </w:rPr>
        <w:t>הסדרת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פעילות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גופים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מפוקחים</w:t>
      </w:r>
      <w:r w:rsidRPr="00152A42">
        <w:rPr>
          <w:rtl/>
        </w:rPr>
        <w:t xml:space="preserve">, </w:t>
      </w:r>
      <w:r w:rsidRPr="00152A42">
        <w:rPr>
          <w:rFonts w:hint="eastAsia"/>
          <w:rtl/>
        </w:rPr>
        <w:t>ביקורת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על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פעילותם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העסקית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ומעקב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שוטף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אחריהם</w:t>
      </w:r>
      <w:r w:rsidRPr="00152A42">
        <w:rPr>
          <w:rtl/>
        </w:rPr>
        <w:t xml:space="preserve">, </w:t>
      </w:r>
      <w:r w:rsidRPr="00152A42">
        <w:rPr>
          <w:rFonts w:hint="eastAsia"/>
          <w:rtl/>
        </w:rPr>
        <w:t>ובחינת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טיב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היחסים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שבין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גופים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מפוקחים</w:t>
      </w:r>
      <w:r w:rsidRPr="00152A42">
        <w:rPr>
          <w:rtl/>
        </w:rPr>
        <w:t xml:space="preserve"> </w:t>
      </w:r>
      <w:r w:rsidRPr="00152A42">
        <w:rPr>
          <w:rFonts w:hint="eastAsia"/>
          <w:rtl/>
        </w:rPr>
        <w:t>ללקוחותיהם</w:t>
      </w:r>
      <w:r w:rsidRPr="00152A42">
        <w:rPr>
          <w:rtl/>
        </w:rPr>
        <w:t>.</w:t>
      </w:r>
      <w:r>
        <w:rPr>
          <w:rFonts w:hint="cs"/>
          <w:rtl/>
        </w:rPr>
        <w:t xml:space="preserve"> </w:t>
      </w:r>
    </w:p>
    <w:p w:rsidR="00111E25" w:rsidRDefault="00111E25" w:rsidP="00111E25">
      <w:pPr>
        <w:spacing w:line="360" w:lineRule="auto"/>
        <w:rPr>
          <w:rtl/>
        </w:rPr>
      </w:pPr>
    </w:p>
    <w:p w:rsidR="00111E25" w:rsidRDefault="00111E25" w:rsidP="00D1022E">
      <w:pPr>
        <w:spacing w:line="360" w:lineRule="auto"/>
        <w:rPr>
          <w:rtl/>
        </w:rPr>
      </w:pPr>
      <w:r>
        <w:rPr>
          <w:rFonts w:hint="cs"/>
          <w:rtl/>
        </w:rPr>
        <w:t xml:space="preserve">לצורך עדכונם השוטף של עובדי האגף בשינויים הרלוונטיים בשווקים ובגופים עליהם הם מפקחים, האגף </w:t>
      </w:r>
      <w:r w:rsidR="00D1022E">
        <w:rPr>
          <w:rFonts w:hint="cs"/>
          <w:rtl/>
        </w:rPr>
        <w:t>התקשר</w:t>
      </w:r>
      <w:r>
        <w:rPr>
          <w:rFonts w:hint="cs"/>
          <w:rtl/>
        </w:rPr>
        <w:t xml:space="preserve"> עם החברה מזה מספר שנים לאספקת שירותי עיתונות בתחום שוק ההון, ביטוח וחיסכון.</w:t>
      </w:r>
    </w:p>
    <w:p w:rsidR="00111E25" w:rsidRDefault="00111E25" w:rsidP="00111E25">
      <w:pPr>
        <w:spacing w:line="360" w:lineRule="auto"/>
        <w:rPr>
          <w:rtl/>
        </w:rPr>
      </w:pPr>
    </w:p>
    <w:p w:rsidR="00111E25" w:rsidRDefault="00111E25" w:rsidP="00D1022E">
      <w:pPr>
        <w:spacing w:line="360" w:lineRule="auto"/>
        <w:rPr>
          <w:rtl/>
        </w:rPr>
      </w:pPr>
      <w:r>
        <w:rPr>
          <w:rFonts w:hint="cs"/>
          <w:rtl/>
        </w:rPr>
        <w:t xml:space="preserve">על פי בדיקות שערכנו בשוק ספקי העיתונות לאחרונה, </w:t>
      </w:r>
      <w:r w:rsidR="00D1022E">
        <w:rPr>
          <w:rFonts w:hint="cs"/>
          <w:rtl/>
        </w:rPr>
        <w:t>ה</w:t>
      </w:r>
      <w:r>
        <w:rPr>
          <w:rFonts w:hint="cs"/>
          <w:rtl/>
        </w:rPr>
        <w:t xml:space="preserve">חברה </w:t>
      </w:r>
      <w:r w:rsidR="00D1022E">
        <w:rPr>
          <w:rFonts w:hint="cs"/>
          <w:rtl/>
        </w:rPr>
        <w:t>היא</w:t>
      </w:r>
      <w:r>
        <w:rPr>
          <w:rFonts w:hint="cs"/>
          <w:rtl/>
        </w:rPr>
        <w:t xml:space="preserve"> הספקית היחידה המסוגלת לספק לאגף שירותי עיתונות בתחומי עיסוקיו , הכוללים בין היתר, עדכונים מקצועיים, הפצת מוצרים חדשים, שינויים של נושאי משרה, עדכונים לגבי שינויים בתחומים האמורים בחו"ל ועוד.   </w:t>
      </w:r>
    </w:p>
    <w:p w:rsidR="00111E25" w:rsidRPr="0051211B" w:rsidRDefault="00111E25" w:rsidP="00111E25">
      <w:pPr>
        <w:spacing w:line="360" w:lineRule="auto"/>
        <w:rPr>
          <w:rtl/>
        </w:rPr>
      </w:pPr>
    </w:p>
    <w:p w:rsidR="00111E25" w:rsidRDefault="00D1022E" w:rsidP="00D1022E">
      <w:pPr>
        <w:spacing w:line="360" w:lineRule="auto"/>
        <w:rPr>
          <w:rtl/>
        </w:rPr>
      </w:pPr>
      <w:r>
        <w:rPr>
          <w:rFonts w:hint="cs"/>
          <w:rtl/>
        </w:rPr>
        <w:t>תקופת ההתקשרות המבוקשת - שנתיים (2016 ו-2017)</w:t>
      </w:r>
      <w:r w:rsidR="00111E25">
        <w:rPr>
          <w:rFonts w:hint="cs"/>
          <w:rtl/>
        </w:rPr>
        <w:t>.</w:t>
      </w:r>
    </w:p>
    <w:p w:rsidR="00111E25" w:rsidRDefault="00D1022E" w:rsidP="00D1022E">
      <w:pPr>
        <w:spacing w:line="360" w:lineRule="auto"/>
        <w:rPr>
          <w:rtl/>
        </w:rPr>
      </w:pPr>
      <w:r>
        <w:rPr>
          <w:rFonts w:hint="cs"/>
          <w:rtl/>
        </w:rPr>
        <w:t xml:space="preserve">היקף ההתקשרות </w:t>
      </w:r>
      <w:r w:rsidR="00E02A83">
        <w:rPr>
          <w:rFonts w:hint="cs"/>
          <w:rtl/>
        </w:rPr>
        <w:t xml:space="preserve">לשנתיים </w:t>
      </w:r>
      <w:r w:rsidR="00F0021D">
        <w:rPr>
          <w:rFonts w:hint="cs"/>
          <w:rtl/>
        </w:rPr>
        <w:t>כ-</w:t>
      </w:r>
      <w:r w:rsidR="00111E25">
        <w:rPr>
          <w:rFonts w:hint="cs"/>
          <w:rtl/>
        </w:rPr>
        <w:t xml:space="preserve"> </w:t>
      </w:r>
      <w:r w:rsidR="00E02A83">
        <w:rPr>
          <w:rFonts w:hint="cs"/>
          <w:rtl/>
        </w:rPr>
        <w:t>20,000</w:t>
      </w:r>
      <w:r w:rsidR="00111E25">
        <w:rPr>
          <w:rFonts w:hint="cs"/>
          <w:rtl/>
        </w:rPr>
        <w:t xml:space="preserve"> </w:t>
      </w:r>
      <w:r w:rsidR="00111E25">
        <w:rPr>
          <w:rFonts w:hint="eastAsia"/>
          <w:rtl/>
        </w:rPr>
        <w:t>₪</w:t>
      </w:r>
      <w:r w:rsidR="00111E25">
        <w:rPr>
          <w:rFonts w:hint="cs"/>
          <w:rtl/>
        </w:rPr>
        <w:t xml:space="preserve"> כולל מע"מ.</w:t>
      </w:r>
    </w:p>
    <w:p w:rsidR="00C3464B" w:rsidRDefault="00C3464B" w:rsidP="00111E25">
      <w:pPr>
        <w:spacing w:line="360" w:lineRule="auto"/>
        <w:rPr>
          <w:sz w:val="24"/>
          <w:rtl/>
        </w:rPr>
      </w:pPr>
    </w:p>
    <w:p w:rsidR="00213284" w:rsidRDefault="00213284" w:rsidP="00111E25">
      <w:pPr>
        <w:spacing w:line="360" w:lineRule="auto"/>
        <w:rPr>
          <w:sz w:val="24"/>
          <w:rtl/>
        </w:rPr>
      </w:pPr>
    </w:p>
    <w:p w:rsidR="00C3464B" w:rsidRDefault="00C3464B" w:rsidP="00111E25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</w:t>
      </w:r>
      <w:r>
        <w:rPr>
          <w:sz w:val="24"/>
        </w:rPr>
        <w:t xml:space="preserve"> </w:t>
      </w:r>
      <w:proofErr w:type="spellStart"/>
      <w:r>
        <w:rPr>
          <w:sz w:val="24"/>
          <w:rtl/>
        </w:rPr>
        <w:t>ב</w:t>
      </w:r>
      <w:proofErr w:type="spellEnd"/>
      <w:r>
        <w:rPr>
          <w:sz w:val="24"/>
        </w:rPr>
        <w:t xml:space="preserve"> </w:t>
      </w:r>
      <w:r>
        <w:rPr>
          <w:sz w:val="24"/>
          <w:rtl/>
        </w:rPr>
        <w:t>ר</w:t>
      </w:r>
      <w:r>
        <w:rPr>
          <w:sz w:val="24"/>
        </w:rPr>
        <w:t xml:space="preserve"> </w:t>
      </w:r>
      <w:r>
        <w:rPr>
          <w:sz w:val="24"/>
          <w:rtl/>
        </w:rPr>
        <w:t>כ</w:t>
      </w:r>
      <w:r>
        <w:rPr>
          <w:sz w:val="24"/>
        </w:rPr>
        <w:t xml:space="preserve"> </w:t>
      </w:r>
      <w:r>
        <w:rPr>
          <w:sz w:val="24"/>
          <w:rtl/>
        </w:rPr>
        <w:t>ה,</w:t>
      </w:r>
    </w:p>
    <w:p w:rsidR="00C3464B" w:rsidRDefault="00C3464B" w:rsidP="00111E25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446C23" w:rsidRDefault="00446C23" w:rsidP="00111E25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bookmarkStart w:id="7" w:name="SignedBy"/>
      <w:bookmarkEnd w:id="7"/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עבד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חסדייה</w:t>
      </w:r>
      <w:proofErr w:type="spellEnd"/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יועץ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לממונה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שוק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ההון</w:t>
      </w:r>
    </w:p>
    <w:p w:rsidR="00344163" w:rsidRDefault="00344163" w:rsidP="00111E25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C3464B" w:rsidRDefault="00C3464B" w:rsidP="00111E25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העתק:</w:t>
      </w:r>
      <w:r>
        <w:rPr>
          <w:sz w:val="24"/>
          <w:rtl/>
        </w:rPr>
        <w:tab/>
      </w:r>
    </w:p>
    <w:p w:rsidR="00446C23" w:rsidRDefault="00446C23" w:rsidP="00E02A83">
      <w:pPr>
        <w:spacing w:line="360" w:lineRule="auto"/>
        <w:jc w:val="left"/>
        <w:rPr>
          <w:sz w:val="24"/>
          <w:rtl/>
        </w:rPr>
      </w:pPr>
      <w:bookmarkStart w:id="8" w:name="OtherTo"/>
      <w:bookmarkEnd w:id="8"/>
      <w:r>
        <w:rPr>
          <w:rFonts w:hint="eastAsia"/>
          <w:sz w:val="24"/>
          <w:rtl/>
        </w:rPr>
        <w:t>גב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יונית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מנשה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מנהלת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תחום</w:t>
      </w:r>
      <w:r>
        <w:rPr>
          <w:sz w:val="24"/>
          <w:rtl/>
        </w:rPr>
        <w:t xml:space="preserve"> (</w:t>
      </w:r>
      <w:r>
        <w:rPr>
          <w:rFonts w:hint="eastAsia"/>
          <w:sz w:val="24"/>
          <w:rtl/>
        </w:rPr>
        <w:t>מטה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ומינהל</w:t>
      </w:r>
      <w:proofErr w:type="spellEnd"/>
      <w:r>
        <w:rPr>
          <w:sz w:val="24"/>
          <w:rtl/>
        </w:rPr>
        <w:t xml:space="preserve">),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  <w:r>
        <w:rPr>
          <w:sz w:val="24"/>
          <w:rtl/>
        </w:rPr>
        <w:br/>
      </w:r>
      <w:r>
        <w:rPr>
          <w:rFonts w:hint="eastAsia"/>
          <w:sz w:val="24"/>
          <w:rtl/>
        </w:rPr>
        <w:t>גב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מירית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נחמיאס</w:t>
      </w:r>
      <w:r>
        <w:rPr>
          <w:sz w:val="24"/>
          <w:rtl/>
        </w:rPr>
        <w:t xml:space="preserve"> - </w:t>
      </w:r>
      <w:r>
        <w:rPr>
          <w:rFonts w:hint="eastAsia"/>
          <w:sz w:val="24"/>
          <w:rtl/>
        </w:rPr>
        <w:t>מרכזת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אמרכלות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משרד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האוצר</w:t>
      </w:r>
    </w:p>
    <w:p w:rsidR="00D1022E" w:rsidRDefault="00D1022E" w:rsidP="00053FA0">
      <w:pPr>
        <w:spacing w:line="360" w:lineRule="auto"/>
        <w:jc w:val="left"/>
        <w:rPr>
          <w:sz w:val="24"/>
          <w:rtl/>
        </w:rPr>
      </w:pPr>
    </w:p>
    <w:sectPr w:rsidR="00D1022E" w:rsidSect="0021328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419E" w:rsidRDefault="00FD419E">
      <w:r>
        <w:separator/>
      </w:r>
    </w:p>
  </w:endnote>
  <w:endnote w:type="continuationSeparator" w:id="0">
    <w:p w:rsidR="00FD419E" w:rsidRDefault="00FD4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213284" w:rsidRDefault="00213284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  <w:rPr>
        <w:rStyle w:val="Hyperlink"/>
        <w:color w:val="auto"/>
        <w:u w:val="none"/>
        <w:rtl/>
      </w:rPr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48710CFC" wp14:editId="340BF7E3">
          <wp:extent cx="444500" cy="283210"/>
          <wp:effectExtent l="0" t="0" r="0" b="254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4A319F39" wp14:editId="6CB62CCA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419E" w:rsidRDefault="00FD419E">
      <w:r>
        <w:separator/>
      </w:r>
    </w:p>
  </w:footnote>
  <w:footnote w:type="continuationSeparator" w:id="0">
    <w:p w:rsidR="00FD419E" w:rsidRDefault="00FD41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FD419E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23E9D" w:rsidRPr="00023E9D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Default="00C3464B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6F2904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23E9D"/>
    <w:rsid w:val="00047C97"/>
    <w:rsid w:val="000520B7"/>
    <w:rsid w:val="00053FA0"/>
    <w:rsid w:val="000568CE"/>
    <w:rsid w:val="00066383"/>
    <w:rsid w:val="00093B9D"/>
    <w:rsid w:val="000C04AE"/>
    <w:rsid w:val="000C1905"/>
    <w:rsid w:val="000E6098"/>
    <w:rsid w:val="000E632C"/>
    <w:rsid w:val="0010326C"/>
    <w:rsid w:val="00111E25"/>
    <w:rsid w:val="001611C6"/>
    <w:rsid w:val="00164B30"/>
    <w:rsid w:val="0018292D"/>
    <w:rsid w:val="001A7C42"/>
    <w:rsid w:val="001C4F6D"/>
    <w:rsid w:val="001D55DD"/>
    <w:rsid w:val="001E548A"/>
    <w:rsid w:val="00213284"/>
    <w:rsid w:val="00275887"/>
    <w:rsid w:val="002A54A3"/>
    <w:rsid w:val="002A7FEA"/>
    <w:rsid w:val="002E38F4"/>
    <w:rsid w:val="002F197C"/>
    <w:rsid w:val="00302D89"/>
    <w:rsid w:val="00325E01"/>
    <w:rsid w:val="00344163"/>
    <w:rsid w:val="00361114"/>
    <w:rsid w:val="003840FE"/>
    <w:rsid w:val="00393C6A"/>
    <w:rsid w:val="003A0C58"/>
    <w:rsid w:val="003A1D7A"/>
    <w:rsid w:val="003C3A5C"/>
    <w:rsid w:val="003F1396"/>
    <w:rsid w:val="0040055E"/>
    <w:rsid w:val="00422A0D"/>
    <w:rsid w:val="00423D6A"/>
    <w:rsid w:val="00426E0E"/>
    <w:rsid w:val="004323EF"/>
    <w:rsid w:val="004410DE"/>
    <w:rsid w:val="0044663B"/>
    <w:rsid w:val="00446C23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3D4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C12B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464B"/>
    <w:rsid w:val="00C37F33"/>
    <w:rsid w:val="00C84ABA"/>
    <w:rsid w:val="00CA61AF"/>
    <w:rsid w:val="00CB40A4"/>
    <w:rsid w:val="00CC356E"/>
    <w:rsid w:val="00CD6DB8"/>
    <w:rsid w:val="00CE0517"/>
    <w:rsid w:val="00CF44BB"/>
    <w:rsid w:val="00D1022E"/>
    <w:rsid w:val="00D33979"/>
    <w:rsid w:val="00D66453"/>
    <w:rsid w:val="00D731DA"/>
    <w:rsid w:val="00D969C1"/>
    <w:rsid w:val="00DD5320"/>
    <w:rsid w:val="00DE069A"/>
    <w:rsid w:val="00DE7CC8"/>
    <w:rsid w:val="00DF73FF"/>
    <w:rsid w:val="00E02A83"/>
    <w:rsid w:val="00E41B31"/>
    <w:rsid w:val="00E56588"/>
    <w:rsid w:val="00E95EEF"/>
    <w:rsid w:val="00EA6729"/>
    <w:rsid w:val="00EC303E"/>
    <w:rsid w:val="00EF71D7"/>
    <w:rsid w:val="00F0021D"/>
    <w:rsid w:val="00F00D41"/>
    <w:rsid w:val="00F0592A"/>
    <w:rsid w:val="00F25ABF"/>
    <w:rsid w:val="00F509E4"/>
    <w:rsid w:val="00F74EF7"/>
    <w:rsid w:val="00F80DA7"/>
    <w:rsid w:val="00F975CB"/>
    <w:rsid w:val="00FD419E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paragraph" w:styleId="af">
    <w:name w:val="Revision"/>
    <w:hidden/>
    <w:uiPriority w:val="99"/>
    <w:semiHidden/>
    <w:rsid w:val="00446C23"/>
    <w:pPr>
      <w:spacing w:before="0" w:after="0" w:line="240" w:lineRule="auto"/>
    </w:pPr>
    <w:rPr>
      <w:rFonts w:ascii="Arial Narrow" w:eastAsia="Times New Roman" w:hAnsi="Arial Narrow" w:cs="David"/>
      <w:sz w:val="26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paragraph" w:styleId="af">
    <w:name w:val="Revision"/>
    <w:hidden/>
    <w:uiPriority w:val="99"/>
    <w:semiHidden/>
    <w:rsid w:val="00446C23"/>
    <w:pPr>
      <w:spacing w:before="0" w:after="0" w:line="240" w:lineRule="auto"/>
    </w:pPr>
    <w:rPr>
      <w:rFonts w:ascii="Arial Narrow" w:eastAsia="Times New Roman" w:hAnsi="Arial Narrow" w:cs="David"/>
      <w:sz w:val="26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9451B7-6F2A-4B8A-ABC9-D6F5B5B98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אבי כהן</cp:lastModifiedBy>
  <cp:revision>4</cp:revision>
  <cp:lastPrinted>2015-11-30T06:48:00Z</cp:lastPrinted>
  <dcterms:created xsi:type="dcterms:W3CDTF">2015-11-29T15:04:00Z</dcterms:created>
  <dcterms:modified xsi:type="dcterms:W3CDTF">2015-11-30T06:48:00Z</dcterms:modified>
</cp:coreProperties>
</file>